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A0B0" w14:textId="77777777" w:rsidR="00CC3F31" w:rsidRDefault="001005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КРИТЕРИЈУМИ ЗА ОЦЕЊИВАЊЕ </w:t>
      </w:r>
    </w:p>
    <w:p w14:paraId="4606457F" w14:textId="77777777" w:rsidR="00CC3F31" w:rsidRDefault="00CC3F3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9B3544B" w14:textId="350253F2" w:rsidR="00CC3F31" w:rsidRDefault="009E687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ПРАКТИЧНА НАСТАВА - 1</w:t>
      </w:r>
      <w:r w:rsidR="001005AE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 РАЗРЕД</w:t>
      </w:r>
    </w:p>
    <w:p w14:paraId="11C65BC9" w14:textId="77777777" w:rsidR="00CC3F31" w:rsidRDefault="00CC3F3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192AF66" w14:textId="77777777" w:rsidR="00CC3F31" w:rsidRDefault="00CC3F31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25C7D3B" w14:textId="1B8D3D7A" w:rsidR="00CC3F31" w:rsidRDefault="009E687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Упознавање са типологијом зелених простора</w:t>
      </w:r>
    </w:p>
    <w:p w14:paraId="712EFE2A" w14:textId="77777777" w:rsidR="00CC3F31" w:rsidRDefault="00CC3F31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90B4DFC" w14:textId="284A2934" w:rsidR="00CC3F31" w:rsidRDefault="001005AE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>Ученик  у потпуности зна да</w:t>
      </w:r>
      <w:r w:rsidR="00310DD7">
        <w:rPr>
          <w:rFonts w:ascii="Times New Roman" w:hAnsi="Times New Roman" w:cs="Times New Roman"/>
          <w:sz w:val="22"/>
          <w:szCs w:val="22"/>
          <w:lang w:val="sr-Cyrl-RS"/>
        </w:rPr>
        <w:t xml:space="preserve"> препозна</w:t>
      </w:r>
      <w:r w:rsidR="009E6877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eastAsia="SimSun" w:hAnsi="Times New Roman"/>
          <w:color w:val="000000"/>
          <w:sz w:val="22"/>
          <w:szCs w:val="22"/>
        </w:rPr>
        <w:t>разликује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земљишне хоризонте као саставни део зелених површина у урбаним и природним срединама</w:t>
      </w:r>
      <w:r w:rsidR="003A7086">
        <w:rPr>
          <w:rFonts w:ascii="Times New Roman" w:eastAsia="SimSun" w:hAnsi="Times New Roman"/>
          <w:color w:val="000000"/>
          <w:sz w:val="22"/>
          <w:szCs w:val="22"/>
          <w:lang w:val="sr-Cyrl-RS"/>
        </w:rPr>
        <w:t>. У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ченик у</w:t>
      </w:r>
      <w:r w:rsidR="003A7086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потпуности </w:t>
      </w:r>
      <w:r w:rsidR="00310DD7">
        <w:rPr>
          <w:rFonts w:ascii="Times New Roman" w:eastAsia="SimSun" w:hAnsi="Times New Roman"/>
          <w:color w:val="000000"/>
          <w:sz w:val="22"/>
          <w:szCs w:val="22"/>
          <w:lang w:val="sr-Cyrl-RS"/>
        </w:rPr>
        <w:t>зна да употреби основ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не метеоролошке инструменте.</w:t>
      </w:r>
    </w:p>
    <w:p w14:paraId="0D775715" w14:textId="77777777" w:rsidR="00CC3F31" w:rsidRDefault="00CC3F31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</w:p>
    <w:p w14:paraId="3F9635C6" w14:textId="45796BEC" w:rsidR="000E66B2" w:rsidRDefault="001005AE" w:rsidP="000E66B2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="003A7086">
        <w:rPr>
          <w:rFonts w:ascii="Times New Roman" w:hAnsi="Times New Roman" w:cs="Times New Roman"/>
          <w:sz w:val="22"/>
          <w:szCs w:val="22"/>
          <w:lang w:val="sr-Cyrl-RS"/>
        </w:rPr>
        <w:t>- Ученик у већ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ој мери зна да </w:t>
      </w:r>
      <w:r w:rsidR="00310DD7">
        <w:rPr>
          <w:rFonts w:ascii="Times New Roman" w:hAnsi="Times New Roman" w:cs="Times New Roman"/>
          <w:sz w:val="22"/>
          <w:szCs w:val="22"/>
          <w:lang w:val="sr-Cyrl-RS"/>
        </w:rPr>
        <w:t>препозна</w:t>
      </w:r>
      <w:r w:rsidR="000E66B2">
        <w:rPr>
          <w:rFonts w:ascii="Times New Roman" w:hAnsi="Times New Roman" w:cs="Times New Roman"/>
          <w:sz w:val="22"/>
          <w:szCs w:val="22"/>
          <w:lang w:val="sr-Cyrl-RS"/>
        </w:rPr>
        <w:t xml:space="preserve"> и </w:t>
      </w:r>
      <w:r w:rsidR="000E66B2">
        <w:rPr>
          <w:rFonts w:ascii="Times New Roman" w:eastAsia="SimSun" w:hAnsi="Times New Roman"/>
          <w:color w:val="000000"/>
          <w:sz w:val="22"/>
          <w:szCs w:val="22"/>
        </w:rPr>
        <w:t>разликује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земљишне хоризонте као саставни део зелених површина у урбаним и природним срединама. Ученик у већој мери</w:t>
      </w:r>
      <w:r w:rsidR="00310DD7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зна да употреби основ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не метеоролошке инструменте.</w:t>
      </w:r>
    </w:p>
    <w:p w14:paraId="25A2264C" w14:textId="77777777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4F5BF25" w14:textId="1C2183A5" w:rsidR="000E66B2" w:rsidRDefault="001005AE" w:rsidP="000E66B2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</w:t>
      </w:r>
      <w:r w:rsidR="007721EF">
        <w:rPr>
          <w:rFonts w:ascii="Times New Roman" w:hAnsi="Times New Roman" w:cs="Times New Roman"/>
          <w:sz w:val="22"/>
          <w:szCs w:val="22"/>
          <w:lang w:val="sr-Cyrl-RS"/>
        </w:rPr>
        <w:t xml:space="preserve">да </w:t>
      </w:r>
      <w:r w:rsidR="00310DD7">
        <w:rPr>
          <w:rFonts w:ascii="Times New Roman" w:hAnsi="Times New Roman" w:cs="Times New Roman"/>
          <w:sz w:val="22"/>
          <w:szCs w:val="22"/>
          <w:lang w:val="sr-Cyrl-RS"/>
        </w:rPr>
        <w:t>препозна</w:t>
      </w:r>
      <w:r w:rsidR="000E66B2">
        <w:rPr>
          <w:rFonts w:ascii="Times New Roman" w:hAnsi="Times New Roman" w:cs="Times New Roman"/>
          <w:sz w:val="22"/>
          <w:szCs w:val="22"/>
          <w:lang w:val="sr-Cyrl-RS"/>
        </w:rPr>
        <w:t xml:space="preserve"> и </w:t>
      </w:r>
      <w:r w:rsidR="000E66B2">
        <w:rPr>
          <w:rFonts w:ascii="Times New Roman" w:eastAsia="SimSun" w:hAnsi="Times New Roman"/>
          <w:color w:val="000000"/>
          <w:sz w:val="22"/>
          <w:szCs w:val="22"/>
        </w:rPr>
        <w:t>разликује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земљишне хоризонте као саставни део зелених површина у урбаним и природним срединама. Ученик</w:t>
      </w:r>
      <w:r w:rsidR="00310DD7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у  довољној мери зна да употреби основ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не метеоролошке инструменте.</w:t>
      </w:r>
    </w:p>
    <w:p w14:paraId="58FAB0B5" w14:textId="6FD17989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ADF8CFD" w14:textId="4C0F7DA7" w:rsidR="000E66B2" w:rsidRDefault="001005AE" w:rsidP="000E66B2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 w:rsidR="00310DD7"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мањој мери зна да препозна</w:t>
      </w:r>
      <w:r w:rsidR="000E66B2">
        <w:rPr>
          <w:rFonts w:ascii="Times New Roman" w:hAnsi="Times New Roman" w:cs="Times New Roman"/>
          <w:sz w:val="22"/>
          <w:szCs w:val="22"/>
          <w:lang w:val="sr-Cyrl-RS"/>
        </w:rPr>
        <w:t xml:space="preserve"> и </w:t>
      </w:r>
      <w:r w:rsidR="000E66B2">
        <w:rPr>
          <w:rFonts w:ascii="Times New Roman" w:eastAsia="SimSun" w:hAnsi="Times New Roman"/>
          <w:color w:val="000000"/>
          <w:sz w:val="22"/>
          <w:szCs w:val="22"/>
        </w:rPr>
        <w:t>разликује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земљишне хоризонте као саставни део зелених површина у урбаним и природним срединама. Ученик у </w:t>
      </w:r>
      <w:r w:rsidR="00310DD7">
        <w:rPr>
          <w:rFonts w:ascii="Times New Roman" w:eastAsia="SimSun" w:hAnsi="Times New Roman"/>
          <w:color w:val="000000"/>
          <w:sz w:val="22"/>
          <w:szCs w:val="22"/>
          <w:lang w:val="sr-Cyrl-RS"/>
        </w:rPr>
        <w:t>мањој мери зна да употреби основ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не метеоролошке инструменте.</w:t>
      </w:r>
    </w:p>
    <w:p w14:paraId="4660ED34" w14:textId="5FB3AC22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A9FC96" w14:textId="46A28584" w:rsidR="000E66B2" w:rsidRDefault="001005AE" w:rsidP="000E66B2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="00310DD7">
        <w:rPr>
          <w:rFonts w:ascii="Times New Roman" w:hAnsi="Times New Roman" w:cs="Times New Roman"/>
          <w:sz w:val="22"/>
          <w:szCs w:val="22"/>
          <w:lang w:val="sr-Cyrl-RS"/>
        </w:rPr>
        <w:t>препозна</w:t>
      </w:r>
      <w:r w:rsidR="000E66B2">
        <w:rPr>
          <w:rFonts w:ascii="Times New Roman" w:hAnsi="Times New Roman" w:cs="Times New Roman"/>
          <w:sz w:val="22"/>
          <w:szCs w:val="22"/>
          <w:lang w:val="sr-Cyrl-RS"/>
        </w:rPr>
        <w:t xml:space="preserve"> и </w:t>
      </w:r>
      <w:r w:rsidR="000E66B2">
        <w:rPr>
          <w:rFonts w:ascii="Times New Roman" w:eastAsia="SimSun" w:hAnsi="Times New Roman"/>
          <w:color w:val="000000"/>
          <w:sz w:val="22"/>
          <w:szCs w:val="22"/>
        </w:rPr>
        <w:t>разликује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земљишне хоризонте као саставни део зелених површина у урбаним и природним срединама.</w:t>
      </w:r>
      <w:r w:rsidR="00C75E0D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Ученик не зна да употреби основ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не метеоролошке инструменте.</w:t>
      </w:r>
    </w:p>
    <w:p w14:paraId="5CB661FA" w14:textId="21990037" w:rsidR="00CC3F31" w:rsidRDefault="00CC3F31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</w:p>
    <w:p w14:paraId="1C9135F2" w14:textId="77777777" w:rsidR="00CC3F31" w:rsidRDefault="00CC3F31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8311D10" w14:textId="77777777" w:rsidR="00CC3F31" w:rsidRDefault="00CC3F31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5D5CA6C" w14:textId="1F46FB82" w:rsidR="00CC3F31" w:rsidRDefault="000E66B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Упознавање са категоријама зелених простора</w:t>
      </w:r>
    </w:p>
    <w:p w14:paraId="338BA70F" w14:textId="77777777" w:rsidR="00CC3F31" w:rsidRDefault="00CC3F31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200BC8E" w14:textId="77777777" w:rsidR="00CC3F31" w:rsidRDefault="00CC3F31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F5D796C" w14:textId="7DAF4EFE" w:rsidR="00CC3F31" w:rsidRPr="000E66B2" w:rsidRDefault="001005AE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 w:rsidR="007721EF">
        <w:rPr>
          <w:rFonts w:ascii="Times New Roman" w:hAnsi="Times New Roman" w:cs="Times New Roman"/>
          <w:sz w:val="22"/>
          <w:szCs w:val="22"/>
          <w:lang w:val="sr-Cyrl-RS"/>
        </w:rPr>
        <w:t xml:space="preserve">Ученик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 потпуности зна да 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разликује на те</w:t>
      </w:r>
      <w:r w:rsidR="007721EF">
        <w:rPr>
          <w:rFonts w:ascii="Times New Roman" w:eastAsia="SimSun" w:hAnsi="Times New Roman"/>
          <w:color w:val="000000"/>
          <w:sz w:val="22"/>
          <w:szCs w:val="22"/>
          <w:lang w:val="sr-Cyrl-RS"/>
        </w:rPr>
        <w:t>рену категорије зелених простора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>,</w:t>
      </w:r>
      <w:r w:rsidR="007721EF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</w:t>
      </w:r>
      <w:r w:rsidR="000E66B2">
        <w:rPr>
          <w:rFonts w:ascii="Times New Roman" w:eastAsia="SimSun" w:hAnsi="Times New Roman"/>
          <w:color w:val="000000"/>
          <w:sz w:val="22"/>
          <w:szCs w:val="22"/>
          <w:lang w:val="sr-Cyrl-RS"/>
        </w:rPr>
        <w:t>препозна просторе опште (зелена површина улица, градски парк, трг...), ограничене (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зелени простор стамбеног блока, школског објекта, дечије установе...) и специјалне намене (расадници, зашттни појасеви, вертикално зеленило). Ученик у потпуности зна да укаже на употребу биљног материјала као естетског елемента различитих категорија з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елених површина и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уочи естетске елементе грађевинског материјала и његову употребу на различитим категоријама зелених простора.</w:t>
      </w:r>
    </w:p>
    <w:p w14:paraId="503B1D2F" w14:textId="77777777" w:rsidR="00CC3F31" w:rsidRDefault="00CC3F31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</w:p>
    <w:p w14:paraId="018F8DE8" w14:textId="1A8DA233" w:rsidR="00FC1D7E" w:rsidRPr="000E66B2" w:rsidRDefault="001005AE" w:rsidP="00FC1D7E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 w:rsidR="000A787B">
        <w:rPr>
          <w:rFonts w:ascii="Times New Roman" w:hAnsi="Times New Roman" w:cs="Times New Roman"/>
          <w:sz w:val="22"/>
          <w:szCs w:val="22"/>
          <w:lang w:val="sr-Cyrl-RS"/>
        </w:rPr>
        <w:t>- Ученик у већој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мери зна да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разликује на тере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ну категорије зелених површина,</w:t>
      </w:r>
      <w:r w:rsidR="007721EF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препозна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просторе опште (зелена површина улица, градски парк, трг...), ограничене (зелени простор стамбеног блока, школског објекта, дечије установе...) и специјалне намене (расадници, зашттни појасеви, вертикално зеленило). Ученик у већој мери зна да укаже на употребу биљног материјала као естетског елемента различитих категорија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зелених површина и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уочи естетске елементе грађевинског материјала и његову употребу на различитим категоријама зелених простора.</w:t>
      </w:r>
    </w:p>
    <w:p w14:paraId="0C33E6D8" w14:textId="2D8C3B96" w:rsidR="00CC3F31" w:rsidRDefault="00CC3F31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</w:p>
    <w:p w14:paraId="33EADA0A" w14:textId="77777777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7E8ADF6" w14:textId="3E046566" w:rsidR="00FC1D7E" w:rsidRPr="000E66B2" w:rsidRDefault="001005AE" w:rsidP="00FC1D7E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разликује на терену категорије зеле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них површина, препозна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просторе опште (зелена површина улица, градски парк, трг...), ограничене (зелени простор стамбеног блока, школског објекта, дечије установе...) и специјалне намене (расадници, зашттни појасеви, вертикално зеленило). Ученик у довољној мери зна да укаже на употребу биљног материјала као естетског елемента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lastRenderedPageBreak/>
        <w:t>различитих категорија зел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>ених површина  и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уочи естетске елементе грађевинског материјала и његову употребу на различитим категоријама зелених простора.</w:t>
      </w:r>
    </w:p>
    <w:p w14:paraId="1B9F64D0" w14:textId="7DC34987" w:rsidR="00CC3F31" w:rsidRDefault="00CC3F31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</w:p>
    <w:p w14:paraId="019AB8CD" w14:textId="77777777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30C7A4D" w14:textId="2FA9F8FF" w:rsidR="00FC1D7E" w:rsidRPr="000E66B2" w:rsidRDefault="001005AE" w:rsidP="00FC1D7E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 w:rsidR="000A787B"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да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разликује на терену категорије зелен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их површина, препозна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просторе опште (зелена површина улица, градски парк, трг...), ограничене (зелени простор стамбеног блока, школског објекта, дечије установе...) и специјалне намене (расадници, зашттни појасеви, вертикално зеленило). Ученик делимично зна да укаже на употребу биљног материјала као естетског елемента различитих категорија з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елених површина  и </w:t>
      </w:r>
      <w:r w:rsidR="00FC1D7E">
        <w:rPr>
          <w:rFonts w:ascii="Times New Roman" w:eastAsia="SimSun" w:hAnsi="Times New Roman"/>
          <w:color w:val="000000"/>
          <w:sz w:val="22"/>
          <w:szCs w:val="22"/>
          <w:lang w:val="sr-Cyrl-RS"/>
        </w:rPr>
        <w:t>уочи естетске елементе грађевинског материјала и његову употребу на различитим категоријама зелених простора.</w:t>
      </w:r>
    </w:p>
    <w:p w14:paraId="39B7278D" w14:textId="39FF527E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3CF2429" w14:textId="61FD52F5" w:rsidR="007721EF" w:rsidRPr="000E66B2" w:rsidRDefault="001005AE" w:rsidP="007721EF">
      <w:pPr>
        <w:jc w:val="both"/>
        <w:rPr>
          <w:rFonts w:ascii="Times New Roman" w:eastAsia="SimSun" w:hAnsi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="007721EF">
        <w:rPr>
          <w:rFonts w:ascii="Times New Roman" w:eastAsia="SimSun" w:hAnsi="Times New Roman"/>
          <w:color w:val="000000"/>
          <w:sz w:val="22"/>
          <w:szCs w:val="22"/>
          <w:lang w:val="sr-Cyrl-RS"/>
        </w:rPr>
        <w:t>разликује на терену категорије зеле</w:t>
      </w:r>
      <w:r w:rsidR="000A787B">
        <w:rPr>
          <w:rFonts w:ascii="Times New Roman" w:eastAsia="SimSun" w:hAnsi="Times New Roman"/>
          <w:color w:val="000000"/>
          <w:sz w:val="22"/>
          <w:szCs w:val="22"/>
          <w:lang w:val="sr-Cyrl-RS"/>
        </w:rPr>
        <w:t>них површина, препозна</w:t>
      </w:r>
      <w:r w:rsidR="007721EF">
        <w:rPr>
          <w:rFonts w:ascii="Times New Roman" w:eastAsia="SimSun" w:hAnsi="Times New Roman"/>
          <w:color w:val="000000"/>
          <w:sz w:val="22"/>
          <w:szCs w:val="22"/>
          <w:lang w:val="sr-Cyrl-RS"/>
        </w:rPr>
        <w:t xml:space="preserve"> просторе опште (зелена површина улица, градски парк, трг...), ограничене (зелени простор стамбеног блока, школског објекта, дечије установе...) и специјалне намене (расадници, зашттни појасеви, вертикално зеленило). Ученик не зна да укаже на употребу биљног материјала као естетског елемента различитих категорија зел</w:t>
      </w:r>
      <w:r w:rsidR="002436AC">
        <w:rPr>
          <w:rFonts w:ascii="Times New Roman" w:eastAsia="SimSun" w:hAnsi="Times New Roman"/>
          <w:color w:val="000000"/>
          <w:sz w:val="22"/>
          <w:szCs w:val="22"/>
          <w:lang w:val="sr-Cyrl-RS"/>
        </w:rPr>
        <w:t>ених површина. Учени</w:t>
      </w:r>
      <w:bookmarkStart w:id="0" w:name="_GoBack"/>
      <w:bookmarkEnd w:id="0"/>
      <w:r w:rsidR="007721EF">
        <w:rPr>
          <w:rFonts w:ascii="Times New Roman" w:eastAsia="SimSun" w:hAnsi="Times New Roman"/>
          <w:color w:val="000000"/>
          <w:sz w:val="22"/>
          <w:szCs w:val="22"/>
          <w:lang w:val="sr-Cyrl-RS"/>
        </w:rPr>
        <w:t>к није у стању уочи естетске елементе грађевинског материјала и његову употребу на различитим категоријама зелених простора.</w:t>
      </w:r>
    </w:p>
    <w:p w14:paraId="1BBB85AC" w14:textId="77777777" w:rsidR="00CC3F31" w:rsidRDefault="00CC3F31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1A6E549" w14:textId="77777777" w:rsidR="00CC3F31" w:rsidRDefault="00CC3F3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8FA1E" w14:textId="77777777" w:rsidR="00CC3F31" w:rsidRDefault="00CC3F3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5324855" w14:textId="77777777" w:rsidR="00CC3F31" w:rsidRDefault="00CC3F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A78231" w14:textId="77777777" w:rsidR="00CC3F31" w:rsidRDefault="00CC3F3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 w14:textId="77777777" w:rsidR="00CC3F31" w:rsidRDefault="00CC3F3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sectPr w:rsidR="00CC3F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65C725"/>
    <w:multiLevelType w:val="singleLevel"/>
    <w:tmpl w:val="FC65C725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916D9"/>
    <w:rsid w:val="000A787B"/>
    <w:rsid w:val="000E66B2"/>
    <w:rsid w:val="001005AE"/>
    <w:rsid w:val="002436AC"/>
    <w:rsid w:val="002556D0"/>
    <w:rsid w:val="00310DD7"/>
    <w:rsid w:val="003A7086"/>
    <w:rsid w:val="00502355"/>
    <w:rsid w:val="007721EF"/>
    <w:rsid w:val="009E6877"/>
    <w:rsid w:val="00C75E0D"/>
    <w:rsid w:val="00CC3F31"/>
    <w:rsid w:val="00D4763E"/>
    <w:rsid w:val="00FC1D7E"/>
    <w:rsid w:val="17711213"/>
    <w:rsid w:val="212916D9"/>
    <w:rsid w:val="23CC180A"/>
    <w:rsid w:val="47F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CC8EB7-8C4B-4B00-ADF8-F1B515BA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Kamcev</cp:lastModifiedBy>
  <cp:revision>6</cp:revision>
  <dcterms:created xsi:type="dcterms:W3CDTF">2024-11-22T18:52:00Z</dcterms:created>
  <dcterms:modified xsi:type="dcterms:W3CDTF">2024-11-22T22:18:00Z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7DA8D818D6A94E9684B8D6CF085924DF_13</vt:lpwstr>
  </property>
</Properties>
</file>